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D3" w:rsidRPr="00577994" w:rsidRDefault="00A17771" w:rsidP="00A17771">
      <w:pPr>
        <w:spacing w:after="100" w:afterAutospacing="1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577994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B51BC0">
        <w:rPr>
          <w:rFonts w:ascii="华文中宋" w:eastAsia="华文中宋" w:hAnsi="华文中宋" w:hint="eastAsia"/>
          <w:b/>
          <w:sz w:val="32"/>
          <w:szCs w:val="32"/>
        </w:rPr>
        <w:t>6</w:t>
      </w:r>
      <w:bookmarkStart w:id="0" w:name="_GoBack"/>
      <w:bookmarkEnd w:id="0"/>
      <w:r w:rsidRPr="00577994">
        <w:rPr>
          <w:rFonts w:ascii="华文中宋" w:eastAsia="华文中宋" w:hAnsi="华文中宋" w:hint="eastAsia"/>
          <w:b/>
          <w:sz w:val="32"/>
          <w:szCs w:val="32"/>
        </w:rPr>
        <w:t>年</w:t>
      </w:r>
      <w:r w:rsidR="00391133" w:rsidRPr="00577994">
        <w:rPr>
          <w:rFonts w:ascii="华文中宋" w:eastAsia="华文中宋" w:hAnsi="华文中宋" w:hint="eastAsia"/>
          <w:b/>
          <w:sz w:val="32"/>
          <w:szCs w:val="32"/>
        </w:rPr>
        <w:t>北京中医药文化研究基地</w:t>
      </w:r>
      <w:r w:rsidR="00B137D3" w:rsidRPr="00577994">
        <w:rPr>
          <w:rFonts w:ascii="华文中宋" w:eastAsia="华文中宋" w:hAnsi="华文中宋" w:hint="eastAsia"/>
          <w:b/>
          <w:sz w:val="32"/>
          <w:szCs w:val="32"/>
        </w:rPr>
        <w:t>项目</w:t>
      </w:r>
      <w:r w:rsidR="00391133" w:rsidRPr="00577994">
        <w:rPr>
          <w:rFonts w:ascii="华文中宋" w:eastAsia="华文中宋" w:hAnsi="华文中宋" w:hint="eastAsia"/>
          <w:b/>
          <w:sz w:val="32"/>
          <w:szCs w:val="32"/>
        </w:rPr>
        <w:t>招标</w:t>
      </w:r>
      <w:r w:rsidR="00B137D3" w:rsidRPr="00577994">
        <w:rPr>
          <w:rFonts w:ascii="华文中宋" w:eastAsia="华文中宋" w:hAnsi="华文中宋" w:hint="eastAsia"/>
          <w:b/>
          <w:sz w:val="32"/>
          <w:szCs w:val="32"/>
        </w:rPr>
        <w:t>指南</w:t>
      </w:r>
    </w:p>
    <w:p w:rsidR="00D35ACD" w:rsidRPr="003C56BA" w:rsidRDefault="00B137D3" w:rsidP="00577994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北京中医药文化研究基地在二期建设中，将紧密结合北京市健康事业和社会发展实际，依托多学科交叉研究的优势，聚合科研力量，以“首都市民中医药健康促进研究”、“北京地区中医药文化资源挖掘、整理与利用研究”、“中医药文化内涵及中医药科普知识传播研究”三个方向为主要突破口，开展三位一体的协同创新研究</w:t>
      </w:r>
      <w:r w:rsidR="004024E7" w:rsidRPr="003C56BA">
        <w:rPr>
          <w:rFonts w:ascii="仿宋" w:eastAsia="仿宋" w:hAnsi="仿宋" w:hint="eastAsia"/>
          <w:sz w:val="28"/>
          <w:szCs w:val="28"/>
        </w:rPr>
        <w:t>，在以下研究方向下招标。</w:t>
      </w:r>
    </w:p>
    <w:p w:rsidR="00203415" w:rsidRPr="003C56BA" w:rsidRDefault="00203415" w:rsidP="00577994">
      <w:pPr>
        <w:snapToGrid w:val="0"/>
        <w:spacing w:line="360" w:lineRule="auto"/>
        <w:ind w:firstLineChars="200" w:firstLine="562"/>
        <w:jc w:val="left"/>
        <w:rPr>
          <w:rFonts w:ascii="仿宋" w:eastAsia="仿宋" w:hAnsi="仿宋" w:hint="eastAsia"/>
          <w:b/>
          <w:sz w:val="28"/>
          <w:szCs w:val="28"/>
        </w:rPr>
      </w:pPr>
      <w:r w:rsidRPr="003C56BA">
        <w:rPr>
          <w:rFonts w:ascii="仿宋" w:eastAsia="仿宋" w:hAnsi="仿宋" w:hint="eastAsia"/>
          <w:b/>
          <w:sz w:val="28"/>
          <w:szCs w:val="28"/>
        </w:rPr>
        <w:t>1</w:t>
      </w:r>
      <w:r w:rsidR="00577994" w:rsidRPr="003C56BA">
        <w:rPr>
          <w:rFonts w:ascii="仿宋" w:eastAsia="仿宋" w:hAnsi="仿宋" w:hint="eastAsia"/>
          <w:b/>
          <w:sz w:val="28"/>
          <w:szCs w:val="28"/>
        </w:rPr>
        <w:t>．</w:t>
      </w:r>
      <w:r w:rsidRPr="003C56BA">
        <w:rPr>
          <w:rFonts w:ascii="仿宋" w:eastAsia="仿宋" w:hAnsi="仿宋" w:hint="eastAsia"/>
          <w:b/>
          <w:sz w:val="28"/>
          <w:szCs w:val="28"/>
        </w:rPr>
        <w:t>“首都市民中医药健康促进研究”</w:t>
      </w:r>
      <w:bookmarkStart w:id="1" w:name="OLE_LINK3"/>
      <w:bookmarkStart w:id="2" w:name="OLE_LINK4"/>
      <w:r w:rsidRPr="003C56BA">
        <w:rPr>
          <w:rFonts w:ascii="仿宋" w:eastAsia="仿宋" w:hAnsi="仿宋" w:hint="eastAsia"/>
          <w:b/>
          <w:sz w:val="28"/>
          <w:szCs w:val="28"/>
        </w:rPr>
        <w:t>方向的主要研究内容有：</w:t>
      </w:r>
      <w:bookmarkEnd w:id="1"/>
      <w:bookmarkEnd w:id="2"/>
    </w:p>
    <w:p w:rsidR="00203415" w:rsidRPr="003C56BA" w:rsidRDefault="00203415" w:rsidP="00577994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（1）首都市民健康生活方式中医药指导体系研究</w:t>
      </w:r>
    </w:p>
    <w:p w:rsidR="00203415" w:rsidRPr="003C56BA" w:rsidRDefault="00203415" w:rsidP="00577994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（2）首都市民不同人群健康促进方案研究</w:t>
      </w:r>
    </w:p>
    <w:p w:rsidR="00203415" w:rsidRPr="003C56BA" w:rsidRDefault="00203415" w:rsidP="00577994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（3）首都市民慢病早期和高危人群生活方式干预研究</w:t>
      </w:r>
    </w:p>
    <w:p w:rsidR="00203415" w:rsidRPr="003C56BA" w:rsidRDefault="00203415" w:rsidP="00577994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（4）首都中医和谐医患关系模式的内涵与推广研究</w:t>
      </w:r>
    </w:p>
    <w:p w:rsidR="00203415" w:rsidRPr="003C56BA" w:rsidRDefault="00203415" w:rsidP="00577994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（5）首都中医医院管理和中医药企业文化建设研究</w:t>
      </w:r>
    </w:p>
    <w:p w:rsidR="00203415" w:rsidRPr="003C56BA" w:rsidRDefault="00203415" w:rsidP="00577994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（6）首都中医药企业品牌形象提升与推广研究</w:t>
      </w:r>
    </w:p>
    <w:p w:rsidR="00203415" w:rsidRPr="003C56BA" w:rsidRDefault="00203415" w:rsidP="00577994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（7）首都中医药事业及医疗卫生事业政策法规研究</w:t>
      </w:r>
    </w:p>
    <w:p w:rsidR="00203415" w:rsidRPr="003C56BA" w:rsidRDefault="00203415" w:rsidP="00577994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（8）首都市民中医药文化科学素养水平调查研究</w:t>
      </w:r>
    </w:p>
    <w:p w:rsidR="00203415" w:rsidRPr="003C56BA" w:rsidRDefault="00203415" w:rsidP="00577994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（9）首都中医药文化科学大众传播媒介效果研究</w:t>
      </w:r>
    </w:p>
    <w:p w:rsidR="00203415" w:rsidRPr="003C56BA" w:rsidRDefault="00203415" w:rsidP="00577994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（10）首都中医药文化产业发展模式研究</w:t>
      </w:r>
    </w:p>
    <w:p w:rsidR="00203415" w:rsidRPr="003C56BA" w:rsidRDefault="00203415" w:rsidP="00577994">
      <w:pPr>
        <w:snapToGrid w:val="0"/>
        <w:spacing w:line="360" w:lineRule="auto"/>
        <w:ind w:firstLineChars="200" w:firstLine="562"/>
        <w:jc w:val="left"/>
        <w:rPr>
          <w:rFonts w:ascii="仿宋" w:eastAsia="仿宋" w:hAnsi="仿宋" w:hint="eastAsia"/>
          <w:b/>
          <w:sz w:val="28"/>
          <w:szCs w:val="28"/>
        </w:rPr>
      </w:pPr>
      <w:r w:rsidRPr="003C56BA">
        <w:rPr>
          <w:rFonts w:ascii="仿宋" w:eastAsia="仿宋" w:hAnsi="仿宋" w:hint="eastAsia"/>
          <w:b/>
          <w:sz w:val="28"/>
          <w:szCs w:val="28"/>
        </w:rPr>
        <w:t>2</w:t>
      </w:r>
      <w:r w:rsidR="00577994" w:rsidRPr="003C56BA">
        <w:rPr>
          <w:rFonts w:ascii="仿宋" w:eastAsia="仿宋" w:hAnsi="仿宋" w:hint="eastAsia"/>
          <w:b/>
          <w:sz w:val="28"/>
          <w:szCs w:val="28"/>
        </w:rPr>
        <w:t>．</w:t>
      </w:r>
      <w:r w:rsidRPr="003C56BA">
        <w:rPr>
          <w:rFonts w:ascii="仿宋" w:eastAsia="仿宋" w:hAnsi="仿宋" w:hint="eastAsia"/>
          <w:b/>
          <w:sz w:val="28"/>
          <w:szCs w:val="28"/>
        </w:rPr>
        <w:t>“北京地区中医药文化资源挖掘、整理与利用研究”方向的主要研究内容有：</w:t>
      </w:r>
    </w:p>
    <w:p w:rsidR="00203415" w:rsidRPr="003C56BA" w:rsidRDefault="00203415" w:rsidP="005779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3C56B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（1）北京地区中医古籍资源调查、整理及利用研究</w:t>
      </w:r>
    </w:p>
    <w:p w:rsidR="00203415" w:rsidRPr="003C56BA" w:rsidRDefault="00203415" w:rsidP="005779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3C56B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（2）北京地区中医药文物资源调查和利用研究</w:t>
      </w:r>
    </w:p>
    <w:p w:rsidR="00203415" w:rsidRPr="003C56BA" w:rsidRDefault="00203415" w:rsidP="005779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3C56B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（3）北京地区医药机构中医药文化资源调查和利用研究</w:t>
      </w:r>
    </w:p>
    <w:p w:rsidR="00203415" w:rsidRPr="003C56BA" w:rsidRDefault="00203415" w:rsidP="005779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3C56B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（4）清代皇家医学档案文献整理和利用研究</w:t>
      </w:r>
    </w:p>
    <w:p w:rsidR="00203415" w:rsidRPr="003C56BA" w:rsidRDefault="00203415" w:rsidP="005779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3C56B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（5）重要医家与重要医籍的文献、思想和文化研究</w:t>
      </w:r>
    </w:p>
    <w:p w:rsidR="00203415" w:rsidRPr="003C56BA" w:rsidRDefault="00203415" w:rsidP="005779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3C56B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（6）民国时期北平中医药文化资源整理和利用研究</w:t>
      </w:r>
    </w:p>
    <w:p w:rsidR="00203415" w:rsidRPr="003C56BA" w:rsidRDefault="00203415" w:rsidP="00577994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3C56B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（7）北京太医院、寺观中医药养生文化挖掘与利用研究</w:t>
      </w:r>
    </w:p>
    <w:p w:rsidR="00203415" w:rsidRPr="003C56BA" w:rsidRDefault="00203415" w:rsidP="00577994">
      <w:pPr>
        <w:snapToGrid w:val="0"/>
        <w:spacing w:line="360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3C56BA">
        <w:rPr>
          <w:rFonts w:ascii="仿宋" w:eastAsia="仿宋" w:hAnsi="仿宋" w:hint="eastAsia"/>
          <w:b/>
          <w:sz w:val="28"/>
          <w:szCs w:val="28"/>
        </w:rPr>
        <w:t>3</w:t>
      </w:r>
      <w:r w:rsidR="00577994" w:rsidRPr="003C56BA">
        <w:rPr>
          <w:rFonts w:ascii="仿宋" w:eastAsia="仿宋" w:hAnsi="仿宋" w:hint="eastAsia"/>
          <w:b/>
          <w:sz w:val="28"/>
          <w:szCs w:val="28"/>
        </w:rPr>
        <w:t>．</w:t>
      </w:r>
      <w:r w:rsidRPr="003C56BA">
        <w:rPr>
          <w:rFonts w:ascii="仿宋" w:eastAsia="仿宋" w:hAnsi="仿宋" w:hint="eastAsia"/>
          <w:b/>
          <w:sz w:val="28"/>
          <w:szCs w:val="28"/>
        </w:rPr>
        <w:t>“中医药文化内涵及中医药科普知识传播研究”方向的主要研究内容有：</w:t>
      </w:r>
    </w:p>
    <w:p w:rsidR="00203415" w:rsidRPr="003C56BA" w:rsidRDefault="00203415" w:rsidP="00577994">
      <w:pPr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（1）中医药与中华文明研究</w:t>
      </w:r>
    </w:p>
    <w:p w:rsidR="00203415" w:rsidRPr="003C56BA" w:rsidRDefault="00203415" w:rsidP="00577994">
      <w:pPr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（2）中医原创思维和中医核心价值观研究</w:t>
      </w:r>
    </w:p>
    <w:p w:rsidR="00203415" w:rsidRPr="003C56BA" w:rsidRDefault="00203415" w:rsidP="00577994">
      <w:pPr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（3）儒释道医药养生思想文化研究</w:t>
      </w:r>
    </w:p>
    <w:p w:rsidR="00203415" w:rsidRPr="003C56BA" w:rsidRDefault="00203415" w:rsidP="00577994">
      <w:pPr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（4）</w:t>
      </w:r>
      <w:r w:rsidRPr="00365E92">
        <w:rPr>
          <w:rFonts w:ascii="仿宋" w:eastAsia="仿宋" w:hAnsi="仿宋" w:hint="eastAsia"/>
          <w:sz w:val="28"/>
          <w:szCs w:val="28"/>
        </w:rPr>
        <w:t>《黄帝内经》思想文化基础研究</w:t>
      </w:r>
    </w:p>
    <w:p w:rsidR="00203415" w:rsidRPr="003C56BA" w:rsidRDefault="00203415" w:rsidP="00577994">
      <w:pPr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（5）中医思维与中医哲学的理论研究和教学研究</w:t>
      </w:r>
    </w:p>
    <w:p w:rsidR="00203415" w:rsidRPr="003C56BA" w:rsidRDefault="00203415" w:rsidP="00577994">
      <w:pPr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（6）中医医德的理论与修养研究</w:t>
      </w:r>
    </w:p>
    <w:p w:rsidR="00203415" w:rsidRPr="003C56BA" w:rsidRDefault="00203415" w:rsidP="00577994">
      <w:pPr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（7）中医药文化科普、传播理论和实践研究</w:t>
      </w:r>
    </w:p>
    <w:p w:rsidR="00203415" w:rsidRPr="003C56BA" w:rsidRDefault="00203415" w:rsidP="00577994">
      <w:pPr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（8）中医药文化国际传播研究</w:t>
      </w:r>
    </w:p>
    <w:p w:rsidR="00203415" w:rsidRPr="003C56BA" w:rsidRDefault="00203415" w:rsidP="00577994">
      <w:pPr>
        <w:snapToGrid w:val="0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（9）中医药文化翻译理论和实践研究</w:t>
      </w:r>
    </w:p>
    <w:p w:rsidR="00203415" w:rsidRPr="003C56BA" w:rsidRDefault="00203415" w:rsidP="00577994">
      <w:pPr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（10）中医药文化创意产业研究</w:t>
      </w:r>
    </w:p>
    <w:p w:rsidR="00203415" w:rsidRPr="003C56BA" w:rsidRDefault="00203415" w:rsidP="00577994">
      <w:pPr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  <w:r w:rsidRPr="003C56BA">
        <w:rPr>
          <w:rFonts w:ascii="仿宋" w:eastAsia="仿宋" w:hAnsi="仿宋" w:hint="eastAsia"/>
          <w:sz w:val="28"/>
          <w:szCs w:val="28"/>
        </w:rPr>
        <w:t>（11）中医药文化社会形象调查研究</w:t>
      </w:r>
    </w:p>
    <w:p w:rsidR="00203415" w:rsidRPr="003C56BA" w:rsidRDefault="00203415" w:rsidP="00577994">
      <w:pPr>
        <w:snapToGrid w:val="0"/>
        <w:spacing w:line="360" w:lineRule="auto"/>
        <w:ind w:firstLineChars="196" w:firstLine="549"/>
        <w:rPr>
          <w:rFonts w:ascii="仿宋" w:eastAsia="仿宋" w:hAnsi="仿宋" w:hint="eastAsia"/>
          <w:sz w:val="28"/>
          <w:szCs w:val="28"/>
        </w:rPr>
      </w:pPr>
    </w:p>
    <w:p w:rsidR="00203415" w:rsidRPr="003C56BA" w:rsidRDefault="00203415" w:rsidP="00577994">
      <w:pPr>
        <w:spacing w:line="360" w:lineRule="auto"/>
        <w:rPr>
          <w:rFonts w:ascii="仿宋" w:eastAsia="仿宋" w:hAnsi="仿宋" w:hint="eastAsia"/>
          <w:sz w:val="28"/>
          <w:szCs w:val="28"/>
        </w:rPr>
      </w:pPr>
    </w:p>
    <w:sectPr w:rsidR="00203415" w:rsidRPr="003C56BA" w:rsidSect="002C5163">
      <w:footerReference w:type="default" r:id="rId7"/>
      <w:pgSz w:w="11906" w:h="16838"/>
      <w:pgMar w:top="1440" w:right="175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0D7" w:rsidRDefault="00F140D7" w:rsidP="003B322F">
      <w:r>
        <w:separator/>
      </w:r>
    </w:p>
  </w:endnote>
  <w:endnote w:type="continuationSeparator" w:id="0">
    <w:p w:rsidR="00F140D7" w:rsidRDefault="00F140D7" w:rsidP="003B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E1" w:rsidRDefault="00222FE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51BC0" w:rsidRPr="00B51BC0">
      <w:rPr>
        <w:noProof/>
        <w:lang w:val="zh-CN"/>
      </w:rPr>
      <w:t>1</w:t>
    </w:r>
    <w:r>
      <w:fldChar w:fldCharType="end"/>
    </w:r>
  </w:p>
  <w:p w:rsidR="00222FE1" w:rsidRDefault="00222F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0D7" w:rsidRDefault="00F140D7" w:rsidP="003B322F">
      <w:r>
        <w:separator/>
      </w:r>
    </w:p>
  </w:footnote>
  <w:footnote w:type="continuationSeparator" w:id="0">
    <w:p w:rsidR="00F140D7" w:rsidRDefault="00F140D7" w:rsidP="003B3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15"/>
    <w:rsid w:val="00145394"/>
    <w:rsid w:val="00203415"/>
    <w:rsid w:val="00212C6B"/>
    <w:rsid w:val="00222FE1"/>
    <w:rsid w:val="002C5163"/>
    <w:rsid w:val="00315B60"/>
    <w:rsid w:val="00365E92"/>
    <w:rsid w:val="00391133"/>
    <w:rsid w:val="003B322F"/>
    <w:rsid w:val="003C56BA"/>
    <w:rsid w:val="004024E7"/>
    <w:rsid w:val="00577994"/>
    <w:rsid w:val="005C03F8"/>
    <w:rsid w:val="00651E41"/>
    <w:rsid w:val="006C5245"/>
    <w:rsid w:val="00830BDF"/>
    <w:rsid w:val="009A3608"/>
    <w:rsid w:val="00A17771"/>
    <w:rsid w:val="00B137D3"/>
    <w:rsid w:val="00B3335D"/>
    <w:rsid w:val="00B51BC0"/>
    <w:rsid w:val="00B84315"/>
    <w:rsid w:val="00D35ACD"/>
    <w:rsid w:val="00D912AA"/>
    <w:rsid w:val="00ED6FB7"/>
    <w:rsid w:val="00F140D7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577994"/>
    <w:rPr>
      <w:sz w:val="18"/>
      <w:szCs w:val="18"/>
    </w:rPr>
  </w:style>
  <w:style w:type="character" w:customStyle="1" w:styleId="Char">
    <w:name w:val="批注框文本 Char"/>
    <w:link w:val="a3"/>
    <w:rsid w:val="00577994"/>
    <w:rPr>
      <w:kern w:val="2"/>
      <w:sz w:val="18"/>
      <w:szCs w:val="18"/>
    </w:rPr>
  </w:style>
  <w:style w:type="paragraph" w:styleId="a4">
    <w:name w:val="header"/>
    <w:basedOn w:val="a"/>
    <w:link w:val="Char0"/>
    <w:rsid w:val="003B3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3B322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3B3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3B322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577994"/>
    <w:rPr>
      <w:sz w:val="18"/>
      <w:szCs w:val="18"/>
    </w:rPr>
  </w:style>
  <w:style w:type="character" w:customStyle="1" w:styleId="Char">
    <w:name w:val="批注框文本 Char"/>
    <w:link w:val="a3"/>
    <w:rsid w:val="00577994"/>
    <w:rPr>
      <w:kern w:val="2"/>
      <w:sz w:val="18"/>
      <w:szCs w:val="18"/>
    </w:rPr>
  </w:style>
  <w:style w:type="paragraph" w:styleId="a4">
    <w:name w:val="header"/>
    <w:basedOn w:val="a"/>
    <w:link w:val="Char0"/>
    <w:rsid w:val="003B3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3B322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3B3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3B32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Company>.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樊怡欣</cp:lastModifiedBy>
  <cp:revision>2</cp:revision>
  <dcterms:created xsi:type="dcterms:W3CDTF">2016-04-01T06:42:00Z</dcterms:created>
  <dcterms:modified xsi:type="dcterms:W3CDTF">2016-04-01T06:42:00Z</dcterms:modified>
</cp:coreProperties>
</file>